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Cs w:val="21"/>
          <w:lang w:eastAsia="zh-CN"/>
        </w:rPr>
      </w:pPr>
      <w:bookmarkStart w:id="5" w:name="_GoBack"/>
      <w:bookmarkEnd w:id="5"/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月亮岛校区科技实训综合楼（A、B栋）建设项目工程质量检测服务</w:t>
      </w:r>
      <w:r>
        <w:rPr>
          <w:rFonts w:hint="eastAsia" w:ascii="宋体" w:hAnsi="宋体"/>
          <w:b/>
          <w:color w:val="auto"/>
          <w:sz w:val="32"/>
          <w:szCs w:val="32"/>
        </w:rPr>
        <w:t>项目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bookmarkStart w:id="0" w:name="_Toc19083"/>
      <w:bookmarkStart w:id="1" w:name="_Toc1488"/>
      <w:bookmarkStart w:id="2" w:name="_Toc2033"/>
      <w:r>
        <w:rPr>
          <w:rFonts w:hint="eastAsia" w:ascii="宋体" w:hAnsi="宋体"/>
          <w:szCs w:val="21"/>
        </w:rPr>
        <w:t>湖南工商大学的</w:t>
      </w:r>
      <w:r>
        <w:rPr>
          <w:rFonts w:hint="eastAsia" w:ascii="宋体" w:hAnsi="宋体"/>
          <w:szCs w:val="21"/>
          <w:lang w:eastAsia="zh-CN"/>
        </w:rPr>
        <w:t>月亮岛校区科技实训综合楼（A、B栋）建设项目工程质量检测服务项目</w:t>
      </w:r>
      <w:r>
        <w:rPr>
          <w:rFonts w:hint="eastAsia" w:ascii="宋体" w:hAnsi="宋体" w:cs="宋体"/>
          <w:kern w:val="0"/>
          <w:szCs w:val="21"/>
          <w:lang w:bidi="ar"/>
        </w:rPr>
        <w:t>进行采购，现邀请合格投标人参加投标。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一、采购项目基本信息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bidi="ar"/>
        </w:rPr>
        <w:t>1、采购项目名称：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月亮岛校区科技实训综合楼（A、B栋）建设项目工程质量检测服务项目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 w:bidi="ar"/>
        </w:rPr>
        <w:t>2</w:t>
      </w:r>
      <w:r>
        <w:rPr>
          <w:rFonts w:hint="eastAsia" w:ascii="宋体" w:hAnsi="宋体" w:cs="宋体"/>
          <w:kern w:val="0"/>
          <w:szCs w:val="21"/>
          <w:lang w:bidi="ar"/>
        </w:rPr>
        <w:t>、委托代理编号：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湘智招字[2025]第0262号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4、采购项目预算：</w:t>
      </w:r>
      <w:r>
        <w:rPr>
          <w:rFonts w:hint="eastAsia" w:ascii="宋体" w:hAnsi="宋体" w:cs="宋体"/>
          <w:b w:val="0"/>
          <w:bCs/>
          <w:kern w:val="0"/>
          <w:szCs w:val="21"/>
          <w:lang w:eastAsia="zh-CN"/>
        </w:rPr>
        <w:t>198321.37</w:t>
      </w:r>
      <w:r>
        <w:rPr>
          <w:rFonts w:hint="eastAsia" w:ascii="宋体" w:hAnsi="宋体" w:cs="宋体"/>
          <w:b w:val="0"/>
          <w:bCs/>
          <w:kern w:val="0"/>
          <w:szCs w:val="21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5、本项目对应的中小企业划分标准所属行业：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6、评标方法： 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最低价法 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综合评分法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7、合同定价方式：</w:t>
      </w:r>
      <w:r>
        <w:rPr>
          <w:rFonts w:ascii="宋体" w:hAnsi="宋体" w:cs="宋体"/>
          <w:kern w:val="0"/>
          <w:szCs w:val="21"/>
          <w:highlight w:val="none"/>
        </w:rPr>
        <w:drawing>
          <wp:inline distT="0" distB="0" distL="0" distR="0">
            <wp:extent cx="255270" cy="201930"/>
            <wp:effectExtent l="0" t="0" r="11430" b="762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固定总价</w:t>
      </w:r>
      <w:r>
        <w:rPr>
          <w:rFonts w:hint="eastAsia" w:ascii="宋体" w:hAnsi="宋体" w:cs="宋体"/>
          <w:kern w:val="0"/>
          <w:szCs w:val="21"/>
          <w:highlight w:val="none"/>
          <w:lang w:bidi="ar"/>
        </w:rPr>
        <w:t> 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highlight w:val="none"/>
          <w:lang w:bidi="ar"/>
        </w:rPr>
        <w:t>固定单价</w:t>
      </w:r>
      <w:r>
        <w:rPr>
          <w:rFonts w:hint="eastAsia" w:ascii="宋体" w:hAnsi="宋体" w:cs="宋体"/>
          <w:kern w:val="0"/>
          <w:szCs w:val="21"/>
          <w:lang w:bidi="ar"/>
        </w:rPr>
        <w:t> </w:t>
      </w:r>
      <w:r>
        <w:rPr>
          <w:rFonts w:ascii="宋体" w:hAnsi="宋体" w:cs="宋体"/>
          <w:kern w:val="0"/>
          <w:szCs w:val="21"/>
          <w:lang w:bidi="ar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 w:cs="宋体"/>
          <w:kern w:val="0"/>
          <w:szCs w:val="21"/>
          <w:lang w:bidi="ar"/>
        </w:rPr>
        <w:t>成本补偿 </w:t>
      </w:r>
      <w:r>
        <w:rPr>
          <w:rFonts w:ascii="宋体" w:hAnsi="宋体" w:cs="宋体"/>
          <w:kern w:val="0"/>
          <w:szCs w:val="21"/>
          <w:lang w:bidi="ar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w:control r:id="rId7" w:name="Control 2" w:shapeid="_x0000_i1026"/>
        </w:object>
      </w:r>
      <w:r>
        <w:rPr>
          <w:rFonts w:hint="eastAsia" w:ascii="宋体" w:hAnsi="宋体" w:cs="宋体"/>
          <w:kern w:val="0"/>
          <w:szCs w:val="21"/>
          <w:lang w:bidi="ar"/>
        </w:rPr>
        <w:t>绩效激励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8、合同履行期限：详见磋商文件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 xml:space="preserve">9、本项目分阶段要求投标人提供以下保证：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投标保证金：采购项目预算的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cs="宋体"/>
          <w:kern w:val="0"/>
          <w:szCs w:val="21"/>
          <w:lang w:bidi="ar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履约保证金：中标金额的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cs="宋体"/>
          <w:kern w:val="0"/>
          <w:szCs w:val="21"/>
          <w:lang w:bidi="ar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预付款保证金：预付款的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cs="宋体"/>
          <w:kern w:val="0"/>
          <w:szCs w:val="21"/>
          <w:lang w:bidi="ar"/>
        </w:rPr>
        <w:t>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质量保证金：合同金额的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cs="宋体"/>
          <w:kern w:val="0"/>
          <w:szCs w:val="21"/>
          <w:lang w:bidi="ar"/>
        </w:rPr>
        <w:t>%；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atLeas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二、采购人的采购需求</w:t>
      </w:r>
    </w:p>
    <w:tbl>
      <w:tblPr>
        <w:tblStyle w:val="8"/>
        <w:tblW w:w="4998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492"/>
        <w:gridCol w:w="1241"/>
        <w:gridCol w:w="1282"/>
        <w:gridCol w:w="441"/>
        <w:gridCol w:w="1492"/>
        <w:gridCol w:w="86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482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包名称</w:t>
            </w:r>
          </w:p>
        </w:tc>
        <w:tc>
          <w:tcPr>
            <w:tcW w:w="784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最高限价（元）</w:t>
            </w:r>
          </w:p>
        </w:tc>
        <w:tc>
          <w:tcPr>
            <w:tcW w:w="941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标的名称</w:t>
            </w:r>
          </w:p>
        </w:tc>
        <w:tc>
          <w:tcPr>
            <w:tcW w:w="849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简要技术要求</w:t>
            </w:r>
          </w:p>
        </w:tc>
        <w:tc>
          <w:tcPr>
            <w:tcW w:w="235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84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标的预算（元）</w:t>
            </w:r>
          </w:p>
        </w:tc>
        <w:tc>
          <w:tcPr>
            <w:tcW w:w="460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节能产品</w:t>
            </w:r>
          </w:p>
        </w:tc>
        <w:tc>
          <w:tcPr>
            <w:tcW w:w="460" w:type="pct"/>
            <w:noWrap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进口产品</w:t>
            </w:r>
          </w:p>
        </w:tc>
      </w:tr>
      <w:tr>
        <w:trPr>
          <w:tblCellSpacing w:w="0" w:type="dxa"/>
        </w:trPr>
        <w:tc>
          <w:tcPr>
            <w:tcW w:w="482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包1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198321.37</w:t>
            </w:r>
          </w:p>
        </w:tc>
        <w:tc>
          <w:tcPr>
            <w:tcW w:w="941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月亮岛校区科技实训综合楼（A、B栋）建设项目工程质量检测服务项目</w:t>
            </w:r>
          </w:p>
        </w:tc>
        <w:tc>
          <w:tcPr>
            <w:tcW w:w="849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详见磋商文件</w:t>
            </w:r>
          </w:p>
        </w:tc>
        <w:tc>
          <w:tcPr>
            <w:tcW w:w="235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198321.37</w:t>
            </w:r>
          </w:p>
        </w:tc>
        <w:tc>
          <w:tcPr>
            <w:tcW w:w="460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255270" cy="201930"/>
                  <wp:effectExtent l="0" t="0" r="11430" b="762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pct"/>
            <w:vAlign w:val="center"/>
          </w:tcPr>
          <w:p>
            <w:pPr>
              <w:widowControl/>
              <w:spacing w:before="75" w:line="420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255270" cy="201930"/>
                  <wp:effectExtent l="0" t="0" r="11430" b="762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1.节能产品实行强制采购的，需提供国家认证机构出具的、处于有效期内的节能产品证书。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2.同意购买进口产品的，不限制满足采购需求的国内产品参与投标。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三、采购项目需落实的政府采购政策：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1、优先采购：节能产品、环境标志产品、两型产品享受加分或价格折扣。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2、支持中小企业：中小企业享受预留采购份额或价格折扣。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四、投标人的资格要求：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1、投标人的基本资格条件：投标人必须是在中华人民共和国境内注册登记的法人、其他组织或者自然人，且应当符合《政府采购法》第二十二条第一款的规定。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2、落实政府采购政策需满足的资格要求：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专门面向： </w:t>
      </w:r>
      <w:bookmarkStart w:id="3" w:name="_1735491108"/>
      <w:bookmarkEnd w:id="3"/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highlight w:val="none"/>
          <w:lang w:bidi="ar"/>
        </w:rPr>
        <w:t>中小企业</w:t>
      </w:r>
      <w:r>
        <w:rPr>
          <w:rFonts w:hint="eastAsia" w:ascii="宋体" w:hAnsi="宋体" w:cs="宋体"/>
          <w:kern w:val="0"/>
          <w:szCs w:val="21"/>
          <w:lang w:bidi="ar"/>
        </w:rPr>
        <w:t> </w:t>
      </w:r>
      <w:bookmarkStart w:id="4" w:name="_1735491109"/>
      <w:bookmarkEnd w:id="4"/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小微企业 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监狱企业 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福利性单位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84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强制分包：大型企业应将采购份额的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cs="宋体"/>
          <w:kern w:val="0"/>
          <w:szCs w:val="21"/>
          <w:lang w:bidi="ar"/>
        </w:rPr>
        <w:t>%分包给中小企业。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kern w:val="0"/>
          <w:szCs w:val="21"/>
          <w:lang w:eastAsia="zh-CN"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3、供应商特定资格条件：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应具有住建行政主管部门核发的《建设工程质量检测机构资质证书》综合资质或专项资质（含建筑材料及构配件、主体结构及装饰装修、地基基础、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建筑节能</w:t>
      </w:r>
      <w:r>
        <w:rPr>
          <w:rFonts w:hint="eastAsia" w:ascii="宋体" w:hAnsi="宋体" w:cs="宋体"/>
          <w:kern w:val="0"/>
          <w:szCs w:val="21"/>
          <w:lang w:eastAsia="zh-CN" w:bidi="ar"/>
        </w:rPr>
        <w:t>）。资质证书处于有效期内。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4、单位负责人为同一人或者存在直接控股、管理关系的不同投标人，不得参加同一合同项下的政府采购活动。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5、为本采购项目提供整体设计、规范编制或者项目管理、监理、检测等服务的，不得再参加此项目的其他采购活动。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6、列入失信被执行人、重大税收违法失信主体名单、政府采购严重违法失信行为记录名单的，拒绝其参与政府采购活动。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7、联合体投标。本次招标</w:t>
      </w:r>
      <w:r>
        <w:rPr>
          <w:rFonts w:hint="eastAsia" w:ascii="宋体" w:hAnsi="宋体" w:cs="宋体"/>
          <w:kern w:val="0"/>
          <w:szCs w:val="21"/>
          <w:u w:val="single"/>
          <w:lang w:bidi="ar"/>
        </w:rPr>
        <w:t>不接受</w:t>
      </w:r>
      <w:r>
        <w:rPr>
          <w:rFonts w:hint="eastAsia" w:ascii="宋体" w:hAnsi="宋体" w:cs="宋体"/>
          <w:kern w:val="0"/>
          <w:szCs w:val="21"/>
          <w:lang w:bidi="ar"/>
        </w:rPr>
        <w:t>联合体投标。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五、获取招标文件的时间、期限、地点及方式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有意参加投标者，于202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5</w:t>
      </w:r>
      <w:r>
        <w:rPr>
          <w:rFonts w:hint="eastAsia" w:ascii="宋体" w:hAnsi="宋体" w:cs="宋体"/>
          <w:kern w:val="0"/>
          <w:szCs w:val="21"/>
          <w:lang w:bidi="ar"/>
        </w:rPr>
        <w:t>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07</w:t>
      </w:r>
      <w:r>
        <w:rPr>
          <w:rFonts w:hint="eastAsia" w:ascii="宋体" w:hAnsi="宋体" w:cs="宋体"/>
          <w:kern w:val="0"/>
          <w:szCs w:val="21"/>
          <w:lang w:bidi="ar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22</w:t>
      </w:r>
      <w:r>
        <w:rPr>
          <w:rFonts w:hint="eastAsia" w:ascii="宋体" w:hAnsi="宋体" w:cs="宋体"/>
          <w:kern w:val="0"/>
          <w:szCs w:val="21"/>
          <w:lang w:bidi="ar"/>
        </w:rPr>
        <w:t>日至2025年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07</w:t>
      </w:r>
      <w:r>
        <w:rPr>
          <w:rFonts w:hint="eastAsia" w:ascii="宋体" w:hAnsi="宋体" w:cs="宋体"/>
          <w:kern w:val="0"/>
          <w:szCs w:val="21"/>
          <w:lang w:bidi="ar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29</w:t>
      </w:r>
      <w:r>
        <w:rPr>
          <w:rFonts w:hint="eastAsia" w:ascii="宋体" w:hAnsi="宋体" w:cs="宋体"/>
          <w:kern w:val="0"/>
          <w:szCs w:val="21"/>
          <w:lang w:bidi="ar"/>
        </w:rPr>
        <w:t>日，每日上午9:00至12:00，下午14:30至17:00（北京时间，双休日及节假日除外）在</w:t>
      </w:r>
      <w:r>
        <w:rPr>
          <w:rFonts w:hint="eastAsia" w:ascii="宋体" w:hAnsi="宋体" w:cs="宋体"/>
          <w:kern w:val="0"/>
          <w:szCs w:val="21"/>
          <w:lang w:eastAsia="zh-CN" w:bidi="ar"/>
        </w:rPr>
        <w:t>智埔国际建设集团有限公司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长沙市岳麓区文轩路麓谷企业广场B5栋5楼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cs="宋体"/>
          <w:kern w:val="0"/>
          <w:szCs w:val="21"/>
          <w:lang w:bidi="ar"/>
        </w:rPr>
        <w:t>持法定代表人身份证明或授权委托书(附法定代表人身份证明)、个人身份证获取竞争性磋商文件。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本项目实行电子交易，有意参加投标者，在</w:t>
      </w:r>
      <w:r>
        <w:rPr>
          <w:rFonts w:hint="eastAsia" w:ascii="宋体" w:hAnsi="宋体" w:cs="宋体"/>
          <w:kern w:val="0"/>
          <w:szCs w:val="21"/>
          <w:lang w:eastAsia="zh-CN" w:bidi="ar"/>
        </w:rPr>
        <w:t>智埔国际建设集团有限公司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长沙市岳麓区文轩路麓谷企业广场B5栋5楼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cs="宋体"/>
          <w:kern w:val="0"/>
          <w:szCs w:val="21"/>
          <w:lang w:bidi="ar"/>
        </w:rPr>
        <w:t>持法定代表人身份证明或授权委托书(附法定代表人身份证明)、个人身份证获取电子版招标文件。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本项目进行资格预审，招标文件将向所有通过资格预审的供应商提供。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六、投标截止时间、开标时间及地点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1、提交投标文件的截止时间：2025年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08</w:t>
      </w:r>
      <w:r>
        <w:rPr>
          <w:rFonts w:hint="eastAsia" w:ascii="宋体" w:hAnsi="宋体" w:cs="宋体"/>
          <w:kern w:val="0"/>
          <w:szCs w:val="21"/>
          <w:lang w:bidi="ar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04</w:t>
      </w:r>
      <w:r>
        <w:rPr>
          <w:rFonts w:hint="eastAsia" w:ascii="宋体" w:hAnsi="宋体" w:cs="宋体"/>
          <w:kern w:val="0"/>
          <w:szCs w:val="21"/>
          <w:lang w:bidi="ar"/>
        </w:rPr>
        <w:t>日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09</w:t>
      </w:r>
      <w:r>
        <w:rPr>
          <w:rFonts w:hint="eastAsia" w:ascii="宋体" w:hAnsi="宋体" w:cs="宋体"/>
          <w:kern w:val="0"/>
          <w:szCs w:val="21"/>
          <w:lang w:bidi="ar"/>
        </w:rPr>
        <w:t>: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cs="宋体"/>
          <w:kern w:val="0"/>
          <w:szCs w:val="21"/>
          <w:lang w:bidi="ar"/>
        </w:rPr>
        <w:t>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2、提交投标文件地点：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智埔国际建设集团有限公司（长沙市岳麓区文轩路麓谷企业广场B5栋5楼）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3、开标时间：2025年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08</w:t>
      </w:r>
      <w:r>
        <w:rPr>
          <w:rFonts w:hint="eastAsia" w:ascii="宋体" w:hAnsi="宋体" w:cs="宋体"/>
          <w:kern w:val="0"/>
          <w:szCs w:val="21"/>
          <w:lang w:bidi="ar"/>
        </w:rPr>
        <w:t>月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04</w:t>
      </w:r>
      <w:r>
        <w:rPr>
          <w:rFonts w:hint="eastAsia" w:ascii="宋体" w:hAnsi="宋体" w:cs="宋体"/>
          <w:kern w:val="0"/>
          <w:szCs w:val="21"/>
          <w:lang w:bidi="ar"/>
        </w:rPr>
        <w:t>日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09</w:t>
      </w:r>
      <w:r>
        <w:rPr>
          <w:rFonts w:hint="eastAsia" w:ascii="宋体" w:hAnsi="宋体" w:cs="宋体"/>
          <w:kern w:val="0"/>
          <w:szCs w:val="21"/>
          <w:lang w:bidi="ar"/>
        </w:rPr>
        <w:t>: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cs="宋体"/>
          <w:kern w:val="0"/>
          <w:szCs w:val="21"/>
          <w:lang w:bidi="ar"/>
        </w:rPr>
        <w:t>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bidi="ar"/>
        </w:rPr>
        <w:t>4、开标地点：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智埔国际建设集团有限公司（长沙市岳麓区文轩路麓谷企业广场B5栋5楼）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七、公告期限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bidi="ar"/>
        </w:rPr>
        <w:t>1、本招标公告在中国招标投标公告服务平台、湖南工商大学官网发布。公告期限从本招标公告发布之日起5个工作日。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2、在其他媒体发布的招标公告，公告内容以本招标公告指定媒体发布的公告为准；公告期限自本招标公告指定媒体最先发布公告之日起算。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八、询问及质疑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1、投标人对政府采购活动事项如有疑问的，可以向采购人、采购代理机构提出询问。采购人、采购代理机构将在3个工作日内作出答复。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2、投标人对电子交易平台办理CA证书、操作等如有疑问，请咨询电子交易平台服务机构。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3、潜在投标人认为招标文件或招标公告使自己的合法权益受到损害的，可以在收到招标文件之日或招标公告期限届满之日起7个工作日内，按《湖南省财政厅关于印发＜政府采购质疑答复和投诉处理操作规程＞的通知》(湘财购〔2019〕20号)规定，以纸质书面形式向采购人、采购代理机构提出质疑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九、投标说明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1、本公告选项：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表示选择，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  <w:lang w:bidi="ar"/>
        </w:rPr>
        <w:t>表示未选择。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2、投标人参与政府采购活动，无需向采购人、代理机构、交易平台缴纳任何费用。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十、采购项目联系人姓名和电话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bidi="ar"/>
        </w:rPr>
        <w:t>1、联系人姓名：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王老师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  <w:lang w:bidi="ar"/>
        </w:rPr>
        <w:t>2、电话：</w:t>
      </w:r>
      <w:r>
        <w:rPr>
          <w:rFonts w:hint="eastAsia" w:ascii="宋体" w:hAnsi="宋体" w:cs="宋体"/>
          <w:kern w:val="0"/>
          <w:szCs w:val="21"/>
          <w:lang w:eastAsia="zh-CN" w:bidi="ar"/>
        </w:rPr>
        <w:t>0731-88688224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十一、采购人、采购代理机构的名称、地址和联系方法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</w:t>
      </w:r>
      <w:r>
        <w:rPr>
          <w:rFonts w:hint="eastAsia" w:ascii="宋体" w:hAnsi="宋体" w:cs="宋体"/>
          <w:b/>
          <w:bCs/>
          <w:szCs w:val="21"/>
        </w:rPr>
        <w:t>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b/>
        </w:rPr>
      </w:pPr>
      <w:r>
        <w:rPr>
          <w:rFonts w:hint="eastAsia" w:ascii="宋体" w:hAnsi="宋体"/>
          <w:bCs/>
          <w:szCs w:val="21"/>
        </w:rPr>
        <w:t>采 购 人：</w:t>
      </w:r>
      <w:r>
        <w:rPr>
          <w:rFonts w:hint="eastAsia" w:ascii="宋体" w:hAnsi="宋体"/>
          <w:bCs/>
        </w:rPr>
        <w:t>湖南工商大学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 w:cs="宋体"/>
          <w:szCs w:val="21"/>
        </w:rPr>
        <w:t>长沙市岳麓大道569号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 系 人：王老师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</w:rPr>
        <w:t>电    话：</w:t>
      </w:r>
      <w:r>
        <w:rPr>
          <w:rFonts w:hint="eastAsia" w:ascii="宋体" w:hAnsi="宋体" w:cs="宋体"/>
          <w:szCs w:val="21"/>
        </w:rPr>
        <w:t>0731-88688224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b/>
        </w:rPr>
      </w:pPr>
      <w:r>
        <w:rPr>
          <w:rFonts w:hint="eastAsia"/>
          <w:b/>
        </w:rPr>
        <w:t>2、采购代理机构信息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eastAsia="宋体"/>
          <w:b/>
          <w:lang w:eastAsia="zh-CN"/>
        </w:rPr>
      </w:pPr>
      <w:r>
        <w:rPr>
          <w:rFonts w:hint="eastAsia"/>
          <w:bCs/>
        </w:rPr>
        <w:t>采购代理机构：</w:t>
      </w:r>
      <w:r>
        <w:rPr>
          <w:rFonts w:hint="eastAsia"/>
          <w:bCs/>
          <w:lang w:eastAsia="zh-CN"/>
        </w:rPr>
        <w:t>智埔国际建设集团有限公司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szCs w:val="21"/>
        </w:rPr>
        <w:t>地 址：</w:t>
      </w:r>
      <w:r>
        <w:rPr>
          <w:rFonts w:hint="eastAsia" w:ascii="宋体" w:hAnsi="宋体"/>
          <w:bCs/>
          <w:szCs w:val="21"/>
          <w:lang w:eastAsia="zh-CN"/>
        </w:rPr>
        <w:t>长沙市岳麓区文轩路麓谷企业广场B5栋5楼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eastAsia="zh-CN"/>
        </w:rPr>
        <w:t>李红平、廖婷、胡俊、唐勋焘、张轶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jc w:val="left"/>
        <w:textAlignment w:val="auto"/>
        <w:rPr>
          <w:rFonts w:ascii="宋体" w:hAnsi="宋体"/>
        </w:rPr>
      </w:pPr>
      <w:r>
        <w:rPr>
          <w:rFonts w:hint="eastAsia"/>
          <w:kern w:val="0"/>
        </w:rPr>
        <w:t>电 话：</w:t>
      </w:r>
      <w:r>
        <w:rPr>
          <w:rFonts w:hint="eastAsia"/>
          <w:kern w:val="0"/>
          <w:lang w:eastAsia="zh-CN"/>
        </w:rPr>
        <w:t>0731-89670268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textAlignment w:val="auto"/>
        <w:rPr>
          <w:rFonts w:ascii="宋体" w:hAnsi="宋体" w:cs="宋体"/>
          <w:kern w:val="0"/>
          <w:szCs w:val="21"/>
          <w:lang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电子邮箱：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/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6254"/>
    <w:rsid w:val="43B61A19"/>
    <w:rsid w:val="EAC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next w:val="1"/>
    <w:semiHidden/>
    <w:qFormat/>
    <w:uiPriority w:val="0"/>
    <w:pPr>
      <w:jc w:val="left"/>
    </w:pPr>
    <w:rPr>
      <w:rFonts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ontrol" Target="activeX/activeX2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1973</Words>
  <Characters>2103</Characters>
  <Lines>0</Lines>
  <Paragraphs>0</Paragraphs>
  <ScaleCrop>false</ScaleCrop>
  <LinksUpToDate>false</LinksUpToDate>
  <CharactersWithSpaces>2128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2025-07-22T10:26:00Z</dcterms:created>
  <dc:creator>Administrator</dc:creator>
  <cp:lastModifiedBy>liangyi</cp:lastModifiedBy>
  <dcterms:modified xsi:type="dcterms:W3CDTF">2025-07-22T14:45:36Z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KSOTemplateDocerSaveRecord">
    <vt:lpwstr>eyJoZGlkIjoiZTNmMjg4MWFkZDVmZGM2ZThiOGJlMTYzYmRlMmRlNDYiLCJ1c2VySWQiOiIxMjIxNjkzNjA0In0=</vt:lpwstr>
  </property>
  <property fmtid="{D5CDD505-2E9C-101B-9397-08002B2CF9AE}" pid="4" name="ICV">
    <vt:lpwstr>8A46212B630C46BCA0CBE7D70A0BA3BF_12</vt:lpwstr>
  </property>
</Properties>
</file>